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cs="宋体"/>
          <w:b/>
          <w:color w:val="auto"/>
          <w:sz w:val="44"/>
          <w:szCs w:val="44"/>
          <w:highlight w:val="none"/>
        </w:rPr>
      </w:pPr>
      <w:r>
        <w:rPr>
          <w:rFonts w:hint="eastAsia" w:ascii="宋体" w:hAnsi="宋体" w:eastAsia="宋体" w:cs="宋体"/>
          <w:b/>
          <w:bCs/>
          <w:color w:val="auto"/>
          <w:sz w:val="36"/>
          <w:szCs w:val="40"/>
          <w:highlight w:val="none"/>
          <w:lang w:eastAsia="zh-CN"/>
        </w:rPr>
        <w:t>参选人</w:t>
      </w:r>
      <w:r>
        <w:rPr>
          <w:rFonts w:hint="eastAsia" w:ascii="宋体" w:hAnsi="宋体" w:eastAsia="宋体" w:cs="宋体"/>
          <w:b/>
          <w:bCs/>
          <w:color w:val="auto"/>
          <w:sz w:val="36"/>
          <w:szCs w:val="40"/>
          <w:highlight w:val="none"/>
        </w:rPr>
        <w:t>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广州市白云出租汽车集团有限公司物业管理分公司</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广州市智采资源管理服务有限公司：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建设</w:t>
      </w:r>
      <w:r>
        <w:rPr>
          <w:rFonts w:hint="eastAsia" w:ascii="宋体" w:hAnsi="宋体" w:eastAsia="宋体" w:cs="宋体"/>
          <w:bCs/>
          <w:color w:val="auto"/>
          <w:szCs w:val="21"/>
          <w:highlight w:val="none"/>
        </w:rPr>
        <w:t>行业主管部门</w:t>
      </w:r>
      <w:r>
        <w:rPr>
          <w:rFonts w:hint="eastAsia" w:ascii="宋体" w:hAnsi="宋体" w:eastAsia="宋体" w:cs="宋体"/>
          <w:color w:val="auto"/>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w:t>
      </w:r>
      <w:r>
        <w:rPr>
          <w:rFonts w:hint="eastAsia" w:ascii="宋体" w:hAnsi="宋体" w:cs="宋体"/>
          <w:color w:val="auto"/>
          <w:szCs w:val="21"/>
          <w:highlight w:val="none"/>
          <w:u w:val="single"/>
          <w:lang w:eastAsia="zh-CN"/>
        </w:rPr>
        <w:t>辛庄停车场加装电梯采购项目ZC23BGD0064</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工作，作出郑重声明：</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及其后提供的一切材料都是真实的。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二、本公司保证在本项目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中不与其他单位</w:t>
      </w:r>
      <w:r>
        <w:rPr>
          <w:rFonts w:hint="eastAsia" w:ascii="宋体" w:hAnsi="宋体" w:eastAsia="宋体"/>
          <w:color w:val="auto"/>
          <w:sz w:val="21"/>
          <w:szCs w:val="21"/>
          <w:highlight w:val="none"/>
        </w:rPr>
        <w:t>串</w:t>
      </w:r>
      <w:r>
        <w:rPr>
          <w:rFonts w:hint="eastAsia" w:ascii="宋体" w:hAnsi="宋体" w:eastAsia="宋体"/>
          <w:color w:val="auto"/>
          <w:sz w:val="21"/>
          <w:szCs w:val="21"/>
          <w:highlight w:val="none"/>
          <w:lang w:val="en-US" w:eastAsia="zh-CN"/>
        </w:rPr>
        <w:t>通参选</w:t>
      </w:r>
      <w:r>
        <w:rPr>
          <w:rFonts w:hint="eastAsia" w:ascii="宋体" w:hAnsi="宋体" w:eastAsia="宋体" w:cs="宋体"/>
          <w:color w:val="auto"/>
          <w:szCs w:val="21"/>
          <w:highlight w:val="none"/>
        </w:rPr>
        <w:t>，不出让</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资格，不向</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lang w:val="en-US" w:eastAsia="zh-CN"/>
        </w:rPr>
        <w:t>比选人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评审小组</w:t>
      </w:r>
      <w:r>
        <w:rPr>
          <w:rFonts w:hint="default" w:ascii="宋体" w:hAnsi="宋体" w:eastAsia="宋体" w:cs="宋体"/>
          <w:color w:val="auto"/>
          <w:szCs w:val="21"/>
          <w:highlight w:val="none"/>
        </w:rPr>
        <w:t>成员</w:t>
      </w:r>
      <w:r>
        <w:rPr>
          <w:rFonts w:hint="eastAsia" w:ascii="宋体" w:hAnsi="宋体" w:eastAsia="宋体" w:cs="宋体"/>
          <w:color w:val="auto"/>
          <w:szCs w:val="21"/>
          <w:highlight w:val="none"/>
        </w:rPr>
        <w:t>行贿。</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三、本公司不存在下列情形之一：</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（一）为</w:t>
      </w:r>
      <w:r>
        <w:rPr>
          <w:rFonts w:hint="eastAsia" w:ascii="宋体" w:hAnsi="宋体" w:eastAsia="宋体" w:cs="宋体"/>
          <w:bCs/>
          <w:color w:val="auto"/>
          <w:szCs w:val="21"/>
          <w:highlight w:val="none"/>
          <w:lang w:eastAsia="zh-CN"/>
        </w:rPr>
        <w:t>比选</w:t>
      </w:r>
      <w:r>
        <w:rPr>
          <w:rFonts w:hint="eastAsia" w:ascii="宋体" w:hAnsi="宋体" w:eastAsia="宋体" w:cs="宋体"/>
          <w:bCs/>
          <w:color w:val="auto"/>
          <w:szCs w:val="21"/>
          <w:highlight w:val="none"/>
          <w:lang w:val="en-US" w:eastAsia="zh-CN"/>
        </w:rPr>
        <w:t>人</w:t>
      </w:r>
      <w:r>
        <w:rPr>
          <w:rFonts w:hint="eastAsia" w:ascii="宋体" w:hAnsi="宋体" w:eastAsia="宋体" w:cs="宋体"/>
          <w:bCs/>
          <w:color w:val="auto"/>
          <w:szCs w:val="21"/>
          <w:highlight w:val="none"/>
        </w:rPr>
        <w:t>不具有独立法人资格的附属机构（单位）；</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前期准备提供设计或咨询服务或者与本项目设计人或提供咨询服务的机构存在附属关系的；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监理人或者与本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监理人存在隶属关系或者其他利害关系；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的代建人；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Hans"/>
        </w:rPr>
        <w:t>招标</w:t>
      </w:r>
      <w:r>
        <w:rPr>
          <w:rFonts w:hint="eastAsia" w:ascii="宋体" w:hAnsi="宋体" w:eastAsia="宋体" w:cs="宋体"/>
          <w:bCs/>
          <w:color w:val="auto"/>
          <w:szCs w:val="21"/>
          <w:highlight w:val="none"/>
        </w:rPr>
        <w:t>代理服务的；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比选</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同为一个法定代表人的；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互相控股或参股的；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相互任职或工作的；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的检测机构有隶属关系或者其他利害关系；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（十）与</w:t>
      </w:r>
      <w:r>
        <w:rPr>
          <w:rFonts w:hint="eastAsia" w:ascii="宋体" w:hAnsi="宋体" w:eastAsia="宋体" w:cs="宋体"/>
          <w:bCs/>
          <w:color w:val="auto"/>
          <w:szCs w:val="21"/>
          <w:highlight w:val="none"/>
          <w:lang w:val="en-US" w:eastAsia="zh-CN"/>
        </w:rPr>
        <w:t>比选人</w:t>
      </w:r>
      <w:r>
        <w:rPr>
          <w:rFonts w:hint="eastAsia" w:ascii="宋体" w:hAnsi="宋体" w:eastAsia="宋体" w:cs="宋体"/>
          <w:bCs/>
          <w:color w:val="auto"/>
          <w:szCs w:val="21"/>
          <w:highlight w:val="none"/>
        </w:rPr>
        <w:t>存在利害关系且可能影响</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rPr>
        <w:t xml:space="preserve">公正性；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（十一）被依法暂停或取消投标资格的；（本项事实应当以根据《中华人民共和国行政处罚法》依法作出并已经生效的行政处罚决定为认定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。行政处罚决定中已经明确的暂停或取消投标资格的区域范围不包含本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 xml:space="preserve">建设地点的，不受该项规定限制）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（十二）被责令停产停业、暂扣或者吊销许可证、暂扣或者吊销执照的（本项事实应当以根据《中华人民共和国行政处罚法》依法作出并已经生效的行政处罚决定为认定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（十三）进入清算程序，或被宣布破产，或其他丧失履约能力的情形；</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Pr>
          <w:rFonts w:hint="eastAsia" w:ascii="宋体" w:hAnsi="宋体" w:eastAsia="宋体" w:cs="宋体"/>
          <w:bCs/>
          <w:color w:val="auto"/>
          <w:szCs w:val="21"/>
          <w:highlight w:val="none"/>
          <w:lang w:val="en-US" w:eastAsia="zh-CN"/>
        </w:rPr>
        <w:t>递交</w:t>
      </w:r>
      <w:r>
        <w:rPr>
          <w:rFonts w:hint="eastAsia" w:ascii="宋体" w:hAnsi="宋体" w:eastAsia="宋体" w:cs="宋体"/>
          <w:bCs/>
          <w:color w:val="auto"/>
          <w:szCs w:val="21"/>
          <w:highlight w:val="none"/>
          <w:lang w:eastAsia="zh-CN"/>
        </w:rPr>
        <w:t>参选</w:t>
      </w:r>
      <w:r>
        <w:rPr>
          <w:rFonts w:hint="eastAsia" w:ascii="宋体" w:hAnsi="宋体" w:eastAsia="宋体" w:cs="宋体"/>
          <w:bCs/>
          <w:color w:val="auto"/>
          <w:szCs w:val="21"/>
          <w:highlight w:val="none"/>
          <w:lang w:val="en-US" w:eastAsia="zh-CN"/>
        </w:rPr>
        <w:t>文件</w:t>
      </w:r>
      <w:r>
        <w:rPr>
          <w:rFonts w:hint="eastAsia" w:ascii="宋体" w:hAnsi="宋体" w:eastAsia="宋体" w:cs="宋体"/>
          <w:bCs/>
          <w:color w:val="auto"/>
          <w:szCs w:val="21"/>
          <w:highlight w:val="none"/>
        </w:rPr>
        <w:t>截止时间之日起逆推三年，以相关行业主管部门、司法机关、仲裁机构出具的生效文件的落款时间起计算）</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（十五）法律法规规定的其他情形。</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四、本公司保证：本项目拟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的项目负责人没有在其他在建项目中任施工单位项目负责人，本项目拟派的专职安全员没有在其他在建项目中任本职。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五、本公司已经对</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时拟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本项目的管理团队和专业技术人员进行了自查，保证拟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的所有人员都是本单位正式人员，都在本单位缴纳社保，不存在持证人注册单位与实际工作单位不符、买卖租借（专业）资格（注册）证书等“挂证”违法违规行为。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六、本公司承诺，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7"/>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七、本公司承诺，切实落实国家、省、市</w:t>
      </w:r>
      <w:r>
        <w:rPr>
          <w:rFonts w:hint="eastAsia" w:ascii="宋体" w:hAnsi="宋体" w:eastAsia="宋体" w:cs="宋体"/>
          <w:color w:val="auto"/>
          <w:sz w:val="21"/>
          <w:szCs w:val="21"/>
          <w:highlight w:val="none"/>
          <w:lang w:val="en-US" w:eastAsia="zh-CN"/>
        </w:rPr>
        <w:t>及比选人</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管理的规定</w:t>
      </w:r>
      <w:r>
        <w:rPr>
          <w:rFonts w:hint="eastAsia" w:ascii="宋体" w:hAnsi="宋体" w:eastAsia="宋体" w:cs="宋体"/>
          <w:color w:val="auto"/>
          <w:sz w:val="21"/>
          <w:szCs w:val="21"/>
          <w:highlight w:val="none"/>
          <w:lang w:eastAsia="zh-CN"/>
        </w:rPr>
        <w:t>。</w:t>
      </w:r>
    </w:p>
    <w:p>
      <w:pPr>
        <w:pStyle w:val="7"/>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如实填写，如有，应列出全部满足</w:t>
      </w:r>
      <w:r>
        <w:rPr>
          <w:rFonts w:hint="eastAsia" w:ascii="宋体" w:hAnsi="宋体" w:eastAsia="宋体" w:cs="宋体"/>
          <w:color w:val="auto"/>
          <w:sz w:val="21"/>
          <w:szCs w:val="21"/>
          <w:highlight w:val="none"/>
          <w:lang w:val="en-US" w:eastAsia="zh-CN"/>
        </w:rPr>
        <w:t>比选公告</w:t>
      </w:r>
      <w:r>
        <w:rPr>
          <w:rFonts w:hint="eastAsia" w:ascii="宋体" w:hAnsi="宋体" w:eastAsia="宋体" w:cs="宋体"/>
          <w:color w:val="auto"/>
          <w:sz w:val="21"/>
          <w:szCs w:val="21"/>
          <w:highlight w:val="none"/>
        </w:rPr>
        <w:t>资质要求的相关单位的名称；如无，则填写“无”。）</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九、本公司拟</w:t>
      </w:r>
      <w:r>
        <w:rPr>
          <w:rFonts w:hint="eastAsia" w:ascii="宋体" w:hAnsi="宋体" w:eastAsia="宋体" w:cs="宋体"/>
          <w:color w:val="auto"/>
          <w:szCs w:val="21"/>
          <w:highlight w:val="none"/>
          <w:lang w:val="en-US" w:eastAsia="zh-CN"/>
        </w:rPr>
        <w:t>派本项目</w:t>
      </w:r>
      <w:r>
        <w:rPr>
          <w:rFonts w:hint="eastAsia" w:ascii="宋体" w:hAnsi="宋体" w:eastAsia="宋体" w:cs="宋体"/>
          <w:color w:val="auto"/>
          <w:szCs w:val="21"/>
          <w:highlight w:val="none"/>
        </w:rPr>
        <w:t>专职安全员兼任本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的工地余泥渣土运输与排放管理员，严格遵守建设工程余泥渣土运输与排放管理制度，执行“一不准进、三不准出”规定，选择合法的余泥渣土运输单位及排放点。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十、如果本公司使用采用告知承诺制方式取得的资质参与本项目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，该资质经资质审批部门核查被依法注销的，本公司承诺自动放弃</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资格。如经查实该资质为以欺骗等不正当手段取得的，将依法接受监督部门的行政处罚。</w:t>
      </w:r>
    </w:p>
    <w:p>
      <w:pPr>
        <w:keepNext w:val="0"/>
        <w:keepLines w:val="0"/>
        <w:pageBreakBefore w:val="0"/>
        <w:widowControl/>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十</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、本公司违反上述保证，或本声明陈述与事实不符，一经查实将按相关规定进行信用记录。本公司对失信行为产生的一切后果已知悉。其中，本声明陈述与事实不符，属于弄虚作假骗取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，将依法接受监管部门的处罚。</w:t>
      </w:r>
    </w:p>
    <w:p>
      <w:pPr>
        <w:pStyle w:val="7"/>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8"/>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声明企业：（企业公章）</w:t>
      </w:r>
    </w:p>
    <w:p>
      <w:pPr>
        <w:pStyle w:val="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p>
    <w:p>
      <w:pPr>
        <w:pStyle w:val="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项目负责人签字：</w:t>
      </w:r>
    </w:p>
    <w:p>
      <w:pPr>
        <w:pStyle w:val="7"/>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技术负责人签字：</w:t>
      </w:r>
    </w:p>
    <w:p>
      <w:pPr>
        <w:pStyle w:val="7"/>
        <w:ind w:right="70" w:firstLine="4399" w:firstLineChars="20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ind w:firstLine="240" w:firstLineChars="100"/>
        <w:jc w:val="both"/>
        <w:rPr>
          <w:rFonts w:hint="eastAsia"/>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eastAsia="zh-CN"/>
        </w:rPr>
        <w:t>比选</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应当要求</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的项目负责人和技术负责人签字。</w:t>
      </w:r>
    </w:p>
    <w:p>
      <w:bookmarkStart w:id="0" w:name="_GoBack"/>
      <w:bookmarkEnd w:id="0"/>
    </w:p>
    <w:sectPr>
      <w:headerReference r:id="rId4" w:type="first"/>
      <w:footerReference r:id="rId6" w:type="first"/>
      <w:headerReference r:id="rId3" w:type="default"/>
      <w:footerReference r:id="rId5" w:type="default"/>
      <w:pgSz w:w="11906" w:h="16838"/>
      <w:pgMar w:top="1440" w:right="1803" w:bottom="1440" w:left="1803" w:header="851" w:footer="850" w:gutter="0"/>
      <w:pgBorders>
        <w:top w:val="none" w:sz="0" w:space="0"/>
        <w:left w:val="none" w:sz="0" w:space="0"/>
        <w:bottom w:val="none" w:sz="0" w:space="0"/>
        <w:right w:val="none" w:sz="0" w:space="0"/>
      </w:pgBorders>
      <w:pgNumType w:fmt="decimal"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2" w:space="1"/>
      </w:pBd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wps:txbx>
                    <wps:bodyPr vert="horz" wrap="none" lIns="0" tIns="0" rIns="0" bIns="0" anchor="t" anchorCtr="0" upright="0">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2Z5+ABAADA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zeevkkBdgBXl3QTKxP6t72ltJj+QM/Hum2jTnxgxipO8p4u8qkcm06XlYrksKSQpNh0Iv7i7HiLg&#10;e+UtS0bFI80vyyqOHwGH1CklVXP+WhuTZ2jcfw7CTJ4i9T70mCzsd/1IaOfrE/Ghh0B1Wh+/c9bR&#10;GlTc0dZzZj44UjltzGTEydhNhnCSLlYcORvMdzhs1iFEvW/zrqWmIL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a9mefgAQAAwAMAAA4AAAAA&#10;AAAAAQAgAAAAHgEAAGRycy9lMm9Eb2MueG1sUEsFBgAAAAAGAAYAWQEAAHAFAAAAAA==&#10;">
              <v:fill on="f" focussize="0,0"/>
              <v:stroke on="f"/>
              <v:imagedata o:title=""/>
              <o:lock v:ext="edit" aspectratio="f"/>
              <v:textbox inset="0mm,0mm,0mm,0mm" style="mso-fit-shape-to-text:t;">
                <w:txbxContent>
                  <w:p>
                    <w:pPr>
                      <w:pStyle w:val="3"/>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文本框 10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v94coBAACb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skC9QFqzLsPmJmGt37AtZn9gM7Me1DR5i8yIhhHec9XeeWQiMiP1qv1usKQwNh8QXz28DxESO+k&#10;tyQbDY04vyIrP32ANKbOKbma83famDJD4/5yIGb2sNz72GO20rAfJkJ7356RT4+jb6jDTafEvHeo&#10;bN6S2YizsZ+NY4j60JU1yvUgvDkmbKL0liuMsFNhnFlhN+1XXorH95L18E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gv94coBAACbAwAADgAAAAAAAAABACAAAAAeAQAAZHJzL2Uyb0Rv&#10;Yy54bWxQSwUGAAAAAAYABgBZAQAAWgUAAAAA&#10;">
              <v:fill on="f" focussize="0,0"/>
              <v:stroke on="f"/>
              <v:imagedata o:title=""/>
              <o:lock v:ext="edit" aspectratio="f"/>
              <v:textbox inset="0mm,0mm,0mm,0mm" style="mso-fit-shape-to-text:t;">
                <w:txbxContent>
                  <w:p>
                    <w:pPr>
                      <w:pStyle w:val="3"/>
                    </w:pP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MBj8bgAQAAwAMAAA4AAAAA&#10;AAAAAQAgAAAAHgEAAGRycy9lMm9Eb2MueG1sUEsFBgAAAAAGAAYAWQEAAHA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0" w:firstLineChars="50"/>
      <w:jc w:val="both"/>
    </w:pPr>
    <w:r>
      <w:rPr>
        <w:rFonts w:hint="eastAsia"/>
        <w:color w:val="000000"/>
      </w:rPr>
      <w:t xml:space="preserve">                                                              </w:t>
    </w:r>
    <w:r>
      <w:rPr>
        <w:rFonts w:hint="eastAsia"/>
        <w:color w:val="000000"/>
        <w:lang w:val="en-US" w:eastAsia="zh-CN"/>
      </w:rPr>
      <w:t xml:space="preserve">       </w:t>
    </w:r>
    <w:r>
      <w:rPr>
        <w:rFonts w:hint="default"/>
        <w:color w:val="000000"/>
        <w:lang w:eastAsia="zh-CN"/>
      </w:rPr>
      <w:t xml:space="preserve"> </w:t>
    </w:r>
    <w:r>
      <w:rPr>
        <w:rFonts w:hint="eastAsia" w:ascii="宋体" w:hAnsi="宋体"/>
        <w:bCs/>
        <w:color w:val="000000"/>
        <w:szCs w:val="21"/>
      </w:rPr>
      <w:t>项目编号：</w:t>
    </w:r>
    <w:r>
      <w:rPr>
        <w:rFonts w:hint="eastAsia" w:ascii="宋体" w:hAnsi="宋体"/>
        <w:bCs/>
        <w:color w:val="auto"/>
        <w:szCs w:val="21"/>
        <w:lang w:eastAsia="zh-CN"/>
      </w:rPr>
      <w:t>〔项目编号〕</w:t>
    </w:r>
    <w:r>
      <w:rPr>
        <w:rFonts w:hint="eastAsia"/>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DExY2Q2MmVhMzVlNTMxMjVmZTczNjNiZTdmZWUifQ=="/>
  </w:docVars>
  <w:rsids>
    <w:rsidRoot w:val="5C79092B"/>
    <w:rsid w:val="5C79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rFonts w:eastAsia="仿宋_GB2312"/>
      <w:sz w:val="30"/>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标文件"/>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2023-12-20T08:45:00Z</dcterms:created>
  <dc:creator>fafa</dc:creator>
  <cp:lastModifiedBy>fafa</cp:lastModifiedBy>
  <dcterms:modified xsi:type="dcterms:W3CDTF">2023-12-20T08:46:01Z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124C3AE3B9BD4CA1AA1DD1D7C575B7BE_11</vt:lpwstr>
  </property>
</Properties>
</file>